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25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0"/>
              <w:left w:type="dxa" w:w="0"/>
              <w:bottom w:type="dxa" w:w="0"/>
              <w:right w:type="dxa" w:w="100"/>
            </w:tcMar>
            <w:vAlign w:val="top"/>
          </w:tcPr>
          <w:p>
            <w:pPr>
              <w:spacing w:after="0"/>
            </w:pPr>
            <w:r>
              <w:drawing>
                <wp:inline distT="0" distB="0" distL="0" distR="0">
                  <wp:extent cx="1047750" cy="14001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75%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100"/>
            </w:pPr>
            <w:r>
              <w:rPr>
                <w:rFonts w:ascii="Segoe UI" w:cs="Segoe UI" w:eastAsia="Segoe UI" w:hAnsi="Segoe UI"/>
                <w:b/>
                <w:bCs/>
                <w:sz w:val="38"/>
                <w:szCs w:val="38"/>
              </w:rPr>
              <w:t xml:space="preserve">Robert C. Wafle</w:t>
            </w:r>
          </w:p>
          <w:p>
            <w:pPr>
              <w:spacing w:after="80"/>
            </w:pPr>
            <w:r>
              <w:rPr>
                <w:rFonts w:ascii="Segoe UI" w:cs="Segoe UI" w:eastAsia="Segoe UI" w:hAnsi="Segoe UI"/>
                <w:sz w:val="24"/>
                <w:szCs w:val="24"/>
              </w:rPr>
              <w:t xml:space="preserve">Principal Platform &amp; Security Engineer — Kubernetes (CKA · CKAD), Azure, AWS, Terraform, Istio</w:t>
            </w:r>
          </w:p>
          <w:p>
            <w:pPr>
              <w:spacing w:after="80"/>
            </w:pPr>
            <w:r>
              <w:rPr>
                <w:rFonts w:ascii="Segoe UI" w:cs="Segoe UI" w:eastAsia="Segoe UI" w:hAnsi="Segoe UI"/>
                <w:sz w:val="22"/>
                <w:szCs w:val="22"/>
              </w:rPr>
              <w:t xml:space="preserve">312-238-8977 | </w:t>
            </w:r>
            <w:hyperlink w:history="1" r:id="rIdskwwbralxs_hplfsuu6bb">
              <w:r>
                <w:rPr>
                  <w:rStyle w:val="Hyperlink"/>
                  <w:rFonts w:ascii="Segoe UI" w:cs="Segoe UI" w:eastAsia="Segoe UI" w:hAnsi="Segoe UI"/>
                  <w:sz w:val="22"/>
                  <w:szCs w:val="22"/>
                </w:rPr>
                <w:t xml:space="preserve">robert@wafle.com</w:t>
              </w:r>
            </w:hyperlink>
            <w:r>
              <w:rPr>
                <w:rFonts w:ascii="Segoe UI" w:cs="Segoe UI" w:eastAsia="Segoe UI" w:hAnsi="Segoe UI"/>
                <w:sz w:val="22"/>
                <w:szCs w:val="22"/>
              </w:rPr>
              <w:t xml:space="preserve"> | </w:t>
            </w:r>
            <w:hyperlink w:history="1" r:id="rIdpr6tcnyp0iprxzcgmq-hd">
              <w:r>
                <w:rPr>
                  <w:rStyle w:val="Hyperlink"/>
                  <w:rFonts w:ascii="Segoe UI" w:cs="Segoe UI" w:eastAsia="Segoe UI" w:hAnsi="Segoe UI"/>
                  <w:sz w:val="22"/>
                  <w:szCs w:val="22"/>
                </w:rPr>
                <w:t xml:space="preserve">LinkedIn</w:t>
              </w:r>
            </w:hyperlink>
            <w:r>
              <w:rPr>
                <w:rFonts w:ascii="Segoe UI" w:cs="Segoe UI" w:eastAsia="Segoe UI" w:hAnsi="Segoe UI"/>
                <w:sz w:val="22"/>
                <w:szCs w:val="22"/>
              </w:rPr>
              <w:t xml:space="preserve"> | </w:t>
            </w:r>
            <w:hyperlink w:history="1" r:id="rId1r-gf_5xhrkiuytzb-smj">
              <w:r>
                <w:rPr>
                  <w:rStyle w:val="Hyperlink"/>
                  <w:rFonts w:ascii="Segoe UI" w:cs="Segoe UI" w:eastAsia="Segoe UI" w:hAnsi="Segoe UI"/>
                  <w:sz w:val="22"/>
                  <w:szCs w:val="22"/>
                </w:rPr>
                <w:t xml:space="preserve">GitHub</w:t>
              </w:r>
            </w:hyperlink>
          </w:p>
          <w:p>
            <w:pPr>
              <w:spacing w:after="80"/>
            </w:pPr>
            <w:r>
              <w:rPr>
                <w:rFonts w:ascii="Segoe UI" w:cs="Segoe UI" w:eastAsia="Segoe UI" w:hAnsi="Segoe UI"/>
                <w:sz w:val="22"/>
                <w:szCs w:val="22"/>
              </w:rPr>
              <w:t xml:space="preserve">Chicago, Illinois</w:t>
            </w:r>
          </w:p>
        </w:tc>
      </w:tr>
      <w:tr>
        <w:tc>
          <w:tcPr>
            <w:tcW w:type="pct" w:w="100%"/>
            <w:gridSpan w:val="2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240"/>
            </w:pPr>
            <w:r>
              <w:rPr>
                <w:rFonts w:ascii="Segoe UI" w:cs="Segoe UI" w:eastAsia="Segoe UI" w:hAnsi="Segoe UI"/>
                <w:sz w:val="22"/>
                <w:szCs w:val="22"/>
              </w:rPr>
              <w:t xml:space="preserve">Principal-level platform, DevOps, and security engineer with 25+ years building and automating cloud infrastructure for enterprise, financial-services, and public-sector organizations. Currently a Security Team Lead operating a four-environment AKS platform secured with an Istio service mesh and mTLS. Authored a public Terraform provider in Go, automated the full Istio service-mesh lifecycle on Azure, and led pipeline-driven Kubernetes platform migrations. CKA + CKAD certified across Azure, AWS, and GKE, with deep Terraform/IaC, GitOps, CI/CD, and zero-trust security expertise.</w:t>
            </w:r>
          </w:p>
        </w:tc>
      </w:tr>
    </w:tbl>
    <w:p>
      <w:pPr>
        <w:pStyle w:val="Heading1"/>
        <w:keepNext/>
        <w:spacing w:after="90" w:before="180"/>
      </w:pPr>
      <w:r>
        <w:rPr>
          <w:rFonts w:ascii="Segoe UI" w:cs="Segoe UI" w:eastAsia="Segoe UI" w:hAnsi="Segoe UI"/>
          <w:b/>
          <w:bCs/>
          <w:sz w:val="30"/>
          <w:szCs w:val="30"/>
        </w:rPr>
        <w:t xml:space="preserve">Selected Achievements</w:t>
      </w:r>
    </w:p>
    <w:p>
      <w:pPr>
        <w:keepNext/>
        <w:pBdr>
          <w:bottom w:val="single" w:color="BFBFBF" w:sz="6"/>
        </w:pBdr>
        <w:spacing w:after="140"/>
      </w:pP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Authored a Terraform provider (two resources, two data sources) and reusable modules for Tanzu Service Mesh in Go, published as a public module on GitHub.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Automated the full Istio service-mesh lifecycle (install, configure, upgrade, uninstall) on Azure AKS with mTLS and automated intermediate-CA provisioning (Venafi, cert-manager) — at a scale infeasible to manage by hand.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As Security Team Lead, migrated a manually maintained three-environment platform to a pipeline-driven four-environment AKS platform, cutting environment provisioning from ~2 weeks to an automated pipeline and raising deploy cadence from quarterly to weekly.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Re-architected a single database into a two-database system, enabling a 3,200% increase in customer capacity.</w:t>
      </w:r>
    </w:p>
    <w:p>
      <w:pPr>
        <w:pStyle w:val="Heading1"/>
        <w:keepNext/>
        <w:spacing w:after="90" w:before="180"/>
      </w:pPr>
      <w:r>
        <w:rPr>
          <w:rFonts w:ascii="Segoe UI" w:cs="Segoe UI" w:eastAsia="Segoe UI" w:hAnsi="Segoe UI"/>
          <w:b/>
          <w:bCs/>
          <w:sz w:val="30"/>
          <w:szCs w:val="30"/>
        </w:rPr>
        <w:t xml:space="preserve">Skills</w:t>
      </w:r>
    </w:p>
    <w:p>
      <w:pPr>
        <w:keepNext/>
        <w:pBdr>
          <w:bottom w:val="single" w:color="BFBFBF" w:sz="6"/>
        </w:pBdr>
        <w:spacing w:after="140"/>
      </w:pPr>
    </w:p>
    <w:p>
      <w:pPr>
        <w:spacing w:after="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Cloud Platforms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Azure (AKS, App Services, Virtual Networks, Service Bus, Azure SQL, Cosmos DB), AWS (EKS, EC2, S3, Route 53, Load Balancer), GKE</w:t>
      </w:r>
    </w:p>
    <w:p>
      <w:pPr>
        <w:spacing w:after="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Containers, Kubernetes &amp; Security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Kubernetes, Docker, Service Mesh, Istio, mTLS / Zero-Trust, cert-manager, Venafi, Azure Arc, AKS, EKS</w:t>
      </w:r>
    </w:p>
    <w:p>
      <w:pPr>
        <w:spacing w:after="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Programming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C#, JavaScript, TypeScript, Node.js, Flutter, PowerShell, Bash, Python, Ruby, Go</w:t>
      </w:r>
    </w:p>
    <w:p>
      <w:pPr>
        <w:spacing w:after="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DevOps &amp; IaC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CI/CD, GitHub Actions, Azure DevOps, Jenkins, Terraform, Chef, Microsoft DSC, GitOps, Flux, Kustomize</w:t>
      </w:r>
    </w:p>
    <w:p>
      <w:pPr>
        <w:spacing w:after="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Architecture &amp; Delivery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Application Architecture, Database Architecture, Performance Testing and Tuning, Agile Project Management, Requirements Gathering, Team Building</w:t>
      </w:r>
    </w:p>
    <w:p>
      <w:pPr>
        <w:pStyle w:val="Heading1"/>
        <w:keepNext/>
        <w:spacing w:after="90" w:before="180"/>
      </w:pPr>
      <w:r>
        <w:rPr>
          <w:rFonts w:ascii="Segoe UI" w:cs="Segoe UI" w:eastAsia="Segoe UI" w:hAnsi="Segoe UI"/>
          <w:b/>
          <w:bCs/>
          <w:sz w:val="30"/>
          <w:szCs w:val="30"/>
        </w:rPr>
        <w:t xml:space="preserve">Certifications</w:t>
      </w:r>
    </w:p>
    <w:p>
      <w:pPr>
        <w:keepNext/>
        <w:pBdr>
          <w:bottom w:val="single" w:color="BFBFBF" w:sz="6"/>
        </w:pBdr>
        <w:spacing w:after="140"/>
      </w:pP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Certified Kubernetes Administrator (CKA)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Certified Kubernetes Application Developer (CKAD)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Azure Fundamentals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AWS Certified Cloud Practitioner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GitHub Actions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GitHub Security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GitHub Administration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Microsoft Certified Systems Engineer (MCSE)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Microsoft Certified Professional (MCP)</w:t>
      </w:r>
    </w:p>
    <w:p>
      <w:pPr>
        <w:pageBreakBefore/>
      </w:pPr>
    </w:p>
    <w:p>
      <w:pPr>
        <w:pStyle w:val="Heading1"/>
        <w:keepNext/>
        <w:spacing w:after="90" w:before="180"/>
      </w:pPr>
      <w:r>
        <w:rPr>
          <w:rFonts w:ascii="Segoe UI" w:cs="Segoe UI" w:eastAsia="Segoe UI" w:hAnsi="Segoe UI"/>
          <w:b/>
          <w:bCs/>
          <w:sz w:val="30"/>
          <w:szCs w:val="30"/>
        </w:rPr>
        <w:t xml:space="preserve">Professional Experience</w:t>
      </w:r>
    </w:p>
    <w:p>
      <w:pPr>
        <w:keepNext/>
        <w:pBdr>
          <w:bottom w:val="single" w:color="BFBFBF" w:sz="6"/>
        </w:pBdr>
        <w:spacing w:after="140"/>
      </w:pP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Consultant — Security Team Lead, Platform &amp; DevOps</w:t>
      </w:r>
      <w:r>
        <w:rPr>
          <w:rFonts w:ascii="Segoe UI" w:cs="Segoe UI" w:eastAsia="Segoe UI" w:hAnsi="Segoe UI"/>
          <w:sz w:val="22"/>
          <w:szCs w:val="22"/>
        </w:rPr>
        <w:t xml:space="preserve">	Dec 2024 - Present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KellyMitchell Group, LLC.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As Security Team Lead on a 7-person platform team at a top-tier U.S. financial-services (custody) bank, migrated a manually maintained three-environment Tanzu platform to a pipeline-driven four-environment AKS platform (4 clusters: dev, int, test, prod).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Cut environment provisioning from ~2 weeks of manual setup to an automated pipeline, and raised deployment cadence from quarterly to weekly.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Implemented and operated an Istio service mesh with mTLS for secure ingress across all four AKS environments.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Configured and supported an enterprise data-security platform (data masking and access governance) both in-cluster and within the application.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Automated ingress certificate rotation using the Azure Key Vault Provider for the Secrets Store CSI driver.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and maintained GitHub Actions pipelines for environment provisioning and deployment.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Containerized two applications into dedicated namespaces on shared AKS clusters, and troubleshot infrastructure, networking, and certificate issues across environments.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DevOps Engineer</w:t>
      </w:r>
      <w:r>
        <w:rPr>
          <w:rFonts w:ascii="Segoe UI" w:cs="Segoe UI" w:eastAsia="Segoe UI" w:hAnsi="Segoe UI"/>
          <w:sz w:val="22"/>
          <w:szCs w:val="22"/>
        </w:rPr>
        <w:t xml:space="preserve">	Mar 2023 - Dec 2024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Chicago Code Monkeys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GitHub Actions pipelines to deploy and test a distributed blockchain network on AWS EC2.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Used AWS, Terraform, Ansible, Python, and shell scripting.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Application Modernization Architect</w:t>
      </w:r>
      <w:r>
        <w:rPr>
          <w:rFonts w:ascii="Segoe UI" w:cs="Segoe UI" w:eastAsia="Segoe UI" w:hAnsi="Segoe UI"/>
          <w:sz w:val="22"/>
          <w:szCs w:val="22"/>
        </w:rPr>
        <w:t xml:space="preserve">	Dec 2023 - Feb 2024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Cognizant, TriZetto Division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Provided architecture and Kubernetes expertise for workload migration to Azure.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Application Modernization Architect</w:t>
      </w:r>
      <w:r>
        <w:rPr>
          <w:rFonts w:ascii="Segoe UI" w:cs="Segoe UI" w:eastAsia="Segoe UI" w:hAnsi="Segoe UI"/>
          <w:sz w:val="22"/>
          <w:szCs w:val="22"/>
        </w:rPr>
        <w:t xml:space="preserve">	Jul 2023 - Oct 2023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Xpirit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Earned Certified Kubernetes Administrator certification.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Application Modernization Architect</w:t>
      </w:r>
      <w:r>
        <w:rPr>
          <w:rFonts w:ascii="Segoe UI" w:cs="Segoe UI" w:eastAsia="Segoe UI" w:hAnsi="Segoe UI"/>
          <w:sz w:val="22"/>
          <w:szCs w:val="22"/>
        </w:rPr>
        <w:t xml:space="preserve">	Jan 2021 - Jul 2023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Cognizant, Microsoft Business Group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Conducted a service-mesh proof-of-concept and automated the full Istio install/configure/upgrade/uninstall lifecycle on Azure AKS via Azure DevOps.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Authored a Terraform provider (two resources, two data sources) and reusable modules for Tanzu Service Mesh in Go, published as a public module on GitHub.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Secured AKS communication with mTLS and automated CA and certificate workflows using Azure DevOps, OpenSSL, Venafi, and cert-manager.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Automated secure bridge connectivity for containerized apps over the public internet.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Automated provisioning of complex test environments spanning 20 VMs across 5 environments using PowerShell DSC.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Application Modernization Architect</w:t>
      </w:r>
      <w:r>
        <w:rPr>
          <w:rFonts w:ascii="Segoe UI" w:cs="Segoe UI" w:eastAsia="Segoe UI" w:hAnsi="Segoe UI"/>
          <w:sz w:val="22"/>
          <w:szCs w:val="22"/>
        </w:rPr>
        <w:t xml:space="preserve">	Jul 2020 - Jan 2021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PrimeTSR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Investigated, corrected, documented, and redesigned architecture across three healthcare applications.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Covered HL7/CCD messaging, Direct Messaging via the SureScripts API, and KBA-based identity validation integrations.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Assessed current-state web application architecture and configuration and proposed target-state architecture.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Supported architecture work across messaging, interoperability, and patient identity validation workflows.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Principal Consultant</w:t>
      </w:r>
      <w:r>
        <w:rPr>
          <w:rFonts w:ascii="Segoe UI" w:cs="Segoe UI" w:eastAsia="Segoe UI" w:hAnsi="Segoe UI"/>
          <w:sz w:val="22"/>
          <w:szCs w:val="22"/>
        </w:rPr>
        <w:t xml:space="preserve">	Nov 2019 - Jul 2020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DevWrx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Led full-stack and DevOps delivery for clients including 10th Magnitude and Bulkmatic.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Added features to a 5-microservice application running on 4 Kubernetes clusters across 4 environments (.NET Core, SQL Server, GraphQL, Angular).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a cross-platform Flutter app used by 50 workers across 10 wash sites, replacing a paper process and cutting reporting lag from up to 4 days to real time.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Automated mobile build and publish flows and backend integrations across Firebase and Azure.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Troubleshot build and deployment issues across multiple Kubernetes clusters.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Added database objects to source control and extended Azure DevOps pipelines to deploy database changes.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backend synchronization jobs and authentication services to support mobile and web workflows.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Flutter Developer</w:t>
      </w:r>
      <w:r>
        <w:rPr>
          <w:rFonts w:ascii="Segoe UI" w:cs="Segoe UI" w:eastAsia="Segoe UI" w:hAnsi="Segoe UI"/>
          <w:sz w:val="22"/>
          <w:szCs w:val="22"/>
        </w:rPr>
        <w:t xml:space="preserve">	Jul 2019 - Nov 2019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Chicago Code Monkeys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Android and iOS mobile applications using Flutter.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Delivered OCR and ML-enabled medication reminder solution with Firebase services.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Implemented Firebase-based authentication, Firestore, Storage, Functions, ML Kit, and Crashlytics integration.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Automated app build and publishing pipelines for App Store, Play Store, and Firebase distribution.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Software Developer and DevOps Engineer</w:t>
      </w:r>
      <w:r>
        <w:rPr>
          <w:rFonts w:ascii="Segoe UI" w:cs="Segoe UI" w:eastAsia="Segoe UI" w:hAnsi="Segoe UI"/>
          <w:sz w:val="22"/>
          <w:szCs w:val="22"/>
        </w:rPr>
        <w:t xml:space="preserve">	Jul 2016 - Nov 2019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Chicago Code Monkeys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Added Azure RM support to a business-critical C# MVC portal that provisions and de-provisions ~5,000 virtual machines over a 2–3 day period.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Enhanced C# Service Fabric applications.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Chef/Jenkins/PowerShell automation for Relativity sandbox and all-in-one image workflows.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Created automation and tests that provisioned minimal Relativity environments that mirror production setups.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Developed Chef recipes, libraries, custom resources, and Test Kitchen suites using Docker.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reusable image-creation automation for development, test, demo, and small-firm production scenarios.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Software Developer</w:t>
      </w:r>
      <w:r>
        <w:rPr>
          <w:rFonts w:ascii="Segoe UI" w:cs="Segoe UI" w:eastAsia="Segoe UI" w:hAnsi="Segoe UI"/>
          <w:sz w:val="22"/>
          <w:szCs w:val="22"/>
        </w:rPr>
        <w:t xml:space="preserve">	Mar 2016 - Jun 2016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Chicago Code Monkeys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Unreal Engine automation rendering 8,000 videos on AWS across 64 VMs with RabbitMQ.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Implemented path-finding logic and built a small React web site.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Principal Consultant, Web Architect</w:t>
      </w:r>
      <w:r>
        <w:rPr>
          <w:rFonts w:ascii="Segoe UI" w:cs="Segoe UI" w:eastAsia="Segoe UI" w:hAnsi="Segoe UI"/>
          <w:sz w:val="22"/>
          <w:szCs w:val="22"/>
        </w:rPr>
        <w:t xml:space="preserve">	Apr 2015 - Feb 2016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606 Digital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Led City of Chicago engineering process improvements for source control and builds.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Consolidated multiple Visual Studio solutions and Git repositories into a single build pipeline, saving hundreds of developer hours.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migration solution for millions of rows of historical data.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Created unit testing framework for multiple WCF services.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Trained teams on branching and rebase workflows to improve release quality and collaboration.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Authored data validation SQL for migration verification and reliability.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Consultant - Lead Developer</w:t>
      </w:r>
      <w:r>
        <w:rPr>
          <w:rFonts w:ascii="Segoe UI" w:cs="Segoe UI" w:eastAsia="Segoe UI" w:hAnsi="Segoe UI"/>
          <w:sz w:val="22"/>
          <w:szCs w:val="22"/>
        </w:rPr>
        <w:t xml:space="preserve">	Apr 2009 - Apr 2015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Echo Global Logistics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Led a 6-member agile team and delivered multiple strategic custom applications.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new LTL rating engine using ASP.NET MVC, WCF, and service-oriented architecture.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Improved pricing accuracy and reliability in legacy rating systems.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Enhanced an SSIS-based pricing import pipeline for Echo's largest LTL customer, Archway.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Led SQL Server Reporting Services upgrade and vendor coordination.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Implemented new UI and business logic enhancements to improve load-level pricing outcomes.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Resolved high-priority defects across legacy and current pricing workflows to improve operational stability.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Lead Developer / Development Manager — LocalLaunch! Division</w:t>
      </w:r>
      <w:r>
        <w:rPr>
          <w:rFonts w:ascii="Segoe UI" w:cs="Segoe UI" w:eastAsia="Segoe UI" w:hAnsi="Segoe UI"/>
          <w:sz w:val="22"/>
          <w:szCs w:val="22"/>
        </w:rPr>
        <w:t xml:space="preserve">	Jan 2006 - Mar 2009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R.H. Donnelly Interactive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Led a 6-member team delivering custom web and data applications.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systems for local-search listing distribution and ad campaign generation.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Re-architected a single database into a two-database system, enabling a 3,200% increase in customer capacity.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Improved scheduling and defect delivery with evidence-based and team-based workflows.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campaign setup and business profile web applications, including rewrite and feature expansion work.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Improved order processing and reporting through SSIS/SSRS design, implementation, and team training.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Development Manager</w:t>
      </w:r>
      <w:r>
        <w:rPr>
          <w:rFonts w:ascii="Segoe UI" w:cs="Segoe UI" w:eastAsia="Segoe UI" w:hAnsi="Segoe UI"/>
          <w:sz w:val="22"/>
          <w:szCs w:val="22"/>
        </w:rPr>
        <w:t xml:space="preserve">	Jan 2005 - Dec 2005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Canopy Financial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and launched customer-facing web application and ACH processing system under tight timeline.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Created mission-critical .NET and SQL Server applications.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Led ASP-to-.NET rewrite and engineered pay-per-click tool for healthcare accounts.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Delivered launch-critical web and transaction-processing capabilities within a compressed pre-launch window.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Information Systems Operator/Analyst</w:t>
      </w:r>
      <w:r>
        <w:rPr>
          <w:rFonts w:ascii="Segoe UI" w:cs="Segoe UI" w:eastAsia="Segoe UI" w:hAnsi="Segoe UI"/>
          <w:sz w:val="22"/>
          <w:szCs w:val="22"/>
        </w:rPr>
        <w:t xml:space="preserve">	Jan 2003 - Oct 2004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U.S. Army | Multiple Locations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Developed and deployed strategic technical applications for operational readiness.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Upgraded 300 machines from Windows NT to Windows XP.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image-based deployment tooling and trained teams on Cisco and Microsoft technologies.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Development Manager</w:t>
      </w:r>
      <w:r>
        <w:rPr>
          <w:rFonts w:ascii="Segoe UI" w:cs="Segoe UI" w:eastAsia="Segoe UI" w:hAnsi="Segoe UI"/>
          <w:sz w:val="22"/>
          <w:szCs w:val="22"/>
        </w:rPr>
        <w:t xml:space="preserve">	Apr 2001 - Oct 2002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Ilios Partners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Built company web application for launch and integrated with DTCC.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Recruited and led development and infrastructure team.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Architected robust secure application and optimized relational data model for large-scale flat-file ingestion.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Designed workflow tooling and back-office automation to streamline reporting and increase delivery throughput.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Associate Developer</w:t>
      </w:r>
      <w:r>
        <w:rPr>
          <w:rFonts w:ascii="Segoe UI" w:cs="Segoe UI" w:eastAsia="Segoe UI" w:hAnsi="Segoe UI"/>
          <w:sz w:val="22"/>
          <w:szCs w:val="22"/>
        </w:rPr>
        <w:t xml:space="preserve">	Apr 2000 - Apr 2001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Pulsity, Inc. | Chicago,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Developed project-management and web applications with ColdFusion and ASP/SQL Server.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Migrated applications/databases to server farm and administered web/database/source-control systems.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Implemented operational tooling and backup capabilities for web, data, and source-control infrastructure.</w:t>
      </w:r>
    </w:p>
    <w:p>
      <w:pPr>
        <w:keepNext/>
        <w:tabs>
          <w:tab w:val="right" w:pos="9026"/>
        </w:tabs>
        <w:spacing w:after="40" w:before="160"/>
      </w:pPr>
      <w:r>
        <w:rPr>
          <w:rFonts w:ascii="Segoe UI" w:cs="Segoe UI" w:eastAsia="Segoe UI" w:hAnsi="Segoe UI"/>
          <w:b/>
          <w:bCs/>
          <w:sz w:val="24"/>
          <w:szCs w:val="24"/>
        </w:rPr>
        <w:t xml:space="preserve">Lead Technical Support</w:t>
      </w:r>
      <w:r>
        <w:rPr>
          <w:rFonts w:ascii="Segoe UI" w:cs="Segoe UI" w:eastAsia="Segoe UI" w:hAnsi="Segoe UI"/>
          <w:sz w:val="22"/>
          <w:szCs w:val="22"/>
        </w:rPr>
        <w:t xml:space="preserve">	Jul 1998 - Apr 2000</w:t>
      </w:r>
    </w:p>
    <w:p>
      <w:pPr>
        <w:keepNext/>
        <w:spacing w:after="80"/>
      </w:pPr>
      <w:r>
        <w:rPr>
          <w:rFonts w:ascii="Segoe UI" w:cs="Segoe UI" w:eastAsia="Segoe UI" w:hAnsi="Segoe UI"/>
          <w:i/>
          <w:iCs/>
          <w:sz w:val="22"/>
          <w:szCs w:val="22"/>
        </w:rPr>
        <w:t xml:space="preserve">GE Medical Systems, Integrated Imaging Solutions | Mount Prospect, IL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Supervised and trained 3-member help desk team.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Oversaw development support, QA, field installations, and enterprise technical support.</w:t>
      </w:r>
    </w:p>
    <w:p>
      <w:pPr>
        <w:pStyle w:val="ListParagraph"/>
        <w:numPr>
          <w:ilvl w:val="0"/>
          <w:numId w:val="1"/>
        </w:numPr>
        <w:spacing w:after="70"/>
      </w:pPr>
      <w:r>
        <w:rPr>
          <w:rFonts w:ascii="Segoe UI" w:cs="Segoe UI" w:eastAsia="Segoe UI" w:hAnsi="Segoe UI"/>
          <w:sz w:val="22"/>
          <w:szCs w:val="22"/>
        </w:rPr>
        <w:t xml:space="preserve">Defined support procedures and continuous-improvement practices for division-wide technical operations.</w:t>
      </w:r>
    </w:p>
    <w:sectPr>
      <w:footerReference w:type="default" r:id="rId7"/>
      <w:pgSz w:w="11906" w:h="16838" w:orient="portrait"/>
      <w:pgMar w:top="1440" w:right="1440" w:bottom="1440" w:left="1440" w:header="708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  <w:jc w:val="center"/>
    </w:pPr>
    <w:r>
      <w:rPr>
        <w:rFonts w:ascii="Segoe UI" w:cs="Segoe UI" w:eastAsia="Segoe UI" w:hAnsi="Segoe UI"/>
        <w:sz w:val="18"/>
        <w:szCs w:val="18"/>
      </w:rPr>
      <w:t xml:space="preserve">Robert C. Wafle  •  </w:t>
    </w:r>
    <w:hyperlink w:history="1" r:id="rIdtxwfxm39qx3yerw6uvkhf">
      <w:r>
        <w:rPr>
          <w:rStyle w:val="Hyperlink"/>
          <w:rFonts w:ascii="Segoe UI" w:cs="Segoe UI" w:eastAsia="Segoe UI" w:hAnsi="Segoe UI"/>
          <w:sz w:val="18"/>
          <w:szCs w:val="18"/>
        </w:rPr>
        <w:t xml:space="preserve">robert@wafle.com</w:t>
      </w:r>
    </w:hyperlink>
    <w:r>
      <w:rPr>
        <w:rFonts w:ascii="Segoe UI" w:cs="Segoe UI" w:eastAsia="Segoe UI" w:hAnsi="Segoe UI"/>
        <w:sz w:val="18"/>
        <w:szCs w:val="18"/>
      </w:rPr>
      <w:t xml:space="preserve">  •  312-238-8977</w:t>
    </w:r>
  </w:p>
  <w:p>
    <w:pPr>
      <w:jc w:val="center"/>
    </w:pPr>
    <w:r>
      <w:rPr>
        <w:rFonts w:ascii="Segoe UI" w:cs="Segoe UI" w:eastAsia="Segoe UI" w:hAnsi="Segoe UI"/>
        <w:sz w:val="20"/>
        <w:szCs w:val="20"/>
      </w:rPr>
      <w:t xml:space="preserve">Page </w:t>
    </w:r>
    <w:r>
      <w:rPr>
        <w:rFonts w:ascii="Segoe UI" w:cs="Segoe UI" w:eastAsia="Segoe UI" w:hAnsi="Segoe UI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rFonts w:ascii="Segoe UI" w:cs="Segoe UI" w:eastAsia="Segoe UI" w:hAnsi="Segoe UI"/>
        <w:sz w:val="20"/>
        <w:szCs w:val="20"/>
      </w:rPr>
      <w:t xml:space="preserve"> of </w:t>
    </w:r>
    <w:r>
      <w:rPr>
        <w:rFonts w:ascii="Segoe UI" w:cs="Segoe UI" w:eastAsia="Segoe UI" w:hAnsi="Segoe UI"/>
        <w:sz w:val="20"/>
        <w:szCs w:val="20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skwwbralxs_hplfsuu6bb" Type="http://schemas.openxmlformats.org/officeDocument/2006/relationships/hyperlink" Target="mailto:robert@wafle.com" TargetMode="External"/><Relationship Id="rIdpr6tcnyp0iprxzcgmq-hd" Type="http://schemas.openxmlformats.org/officeDocument/2006/relationships/hyperlink" Target="https://www.linkedin.com/in/robwafle/" TargetMode="External"/><Relationship Id="rId1r-gf_5xhrkiuytzb-smj" Type="http://schemas.openxmlformats.org/officeDocument/2006/relationships/hyperlink" Target="https://github.com/robwafle" TargetMode="External"/><Relationship Id="rId8" Type="http://schemas.openxmlformats.org/officeDocument/2006/relationships/image" Target="media/ea0d000501e63687b3a0f1238a5cabfb2213fa7d.jp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txwfxm39qx3yerw6uvkhf" Type="http://schemas.openxmlformats.org/officeDocument/2006/relationships/hyperlink" Target="mailto:robert@wafle.com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 C. Wafle Resume</dc:title>
  <dc:creator>Robert C. Wafle</dc:creator>
  <dc:description>Principal-level platform, DevOps, and security engineer with 25+ years building and automating cloud infrastructure for enterprise, financial-services, and public-sector organizations. Currently a Security Team Lead operating a four-environment AKS platform secured with an Istio service mesh and mTLS. Authored a public Terraform provider in Go, automated the full Istio service-mesh lifecycle on Azure, and led pipeline-driven Kubernetes platform migrations. CKA + CKAD certified across Azure, AWS, and GKE, with deep Terraform/IaC, GitOps, CI/CD, and zero-trust security expertise.</dc:description>
  <cp:lastModifiedBy>Un-named</cp:lastModifiedBy>
  <cp:revision>1</cp:revision>
  <dcterms:created xsi:type="dcterms:W3CDTF">2026-09-13T03:21:23.167Z</dcterms:created>
  <dcterms:modified xsi:type="dcterms:W3CDTF">2026-09-13T03:21:23.167Z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